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64"/>
        <w:gridCol w:w="1808"/>
        <w:gridCol w:w="455"/>
        <w:gridCol w:w="2040"/>
        <w:gridCol w:w="1395"/>
      </w:tblGrid>
      <w:tr w:rsidR="00D16716" w:rsidRPr="00D16716" w14:paraId="6FAA6230" w14:textId="77777777" w:rsidTr="00D16716">
        <w:trPr>
          <w:trHeight w:val="315"/>
        </w:trPr>
        <w:tc>
          <w:tcPr>
            <w:tcW w:w="10448" w:type="dxa"/>
            <w:gridSpan w:val="5"/>
            <w:hideMark/>
          </w:tcPr>
          <w:p w14:paraId="0FA95EE6" w14:textId="77777777" w:rsidR="00D16716" w:rsidRPr="00D16716" w:rsidRDefault="00D16716" w:rsidP="00D16716">
            <w:pPr>
              <w:rPr>
                <w:b/>
                <w:bCs/>
              </w:rPr>
            </w:pPr>
            <w:r w:rsidRPr="00D16716">
              <w:rPr>
                <w:b/>
                <w:bCs/>
              </w:rPr>
              <w:t>4. melléklet a 2024. évi költségvetésről szóló 1/2024. (II. 15.)  önkormányzati rendelethez</w:t>
            </w:r>
          </w:p>
        </w:tc>
      </w:tr>
      <w:tr w:rsidR="00D16716" w:rsidRPr="00D16716" w14:paraId="30ADAF23" w14:textId="77777777" w:rsidTr="00D16716">
        <w:trPr>
          <w:trHeight w:val="315"/>
        </w:trPr>
        <w:tc>
          <w:tcPr>
            <w:tcW w:w="8848" w:type="dxa"/>
            <w:gridSpan w:val="4"/>
            <w:noWrap/>
            <w:hideMark/>
          </w:tcPr>
          <w:p w14:paraId="7685B3F6" w14:textId="77777777" w:rsidR="00D16716" w:rsidRPr="00D16716" w:rsidRDefault="00D16716" w:rsidP="00D16716">
            <w:pPr>
              <w:rPr>
                <w:b/>
                <w:bCs/>
              </w:rPr>
            </w:pPr>
            <w:r w:rsidRPr="00D16716">
              <w:rPr>
                <w:b/>
                <w:bCs/>
              </w:rPr>
              <w:t>2024. év III. negyedévi pénzforgalmi mérlege (Ft-ban)</w:t>
            </w:r>
          </w:p>
        </w:tc>
        <w:tc>
          <w:tcPr>
            <w:tcW w:w="1600" w:type="dxa"/>
            <w:noWrap/>
            <w:hideMark/>
          </w:tcPr>
          <w:p w14:paraId="0255CD32" w14:textId="77777777" w:rsidR="00D16716" w:rsidRPr="00D16716" w:rsidRDefault="00D16716" w:rsidP="00D16716">
            <w:pPr>
              <w:rPr>
                <w:b/>
                <w:bCs/>
              </w:rPr>
            </w:pPr>
          </w:p>
        </w:tc>
      </w:tr>
      <w:tr w:rsidR="00D16716" w:rsidRPr="00D16716" w14:paraId="2A6141D0" w14:textId="77777777" w:rsidTr="00D16716">
        <w:trPr>
          <w:trHeight w:val="315"/>
        </w:trPr>
        <w:tc>
          <w:tcPr>
            <w:tcW w:w="3910" w:type="dxa"/>
            <w:noWrap/>
            <w:hideMark/>
          </w:tcPr>
          <w:p w14:paraId="12249F7F" w14:textId="77777777" w:rsidR="00D16716" w:rsidRPr="00D16716" w:rsidRDefault="00D16716"/>
        </w:tc>
        <w:tc>
          <w:tcPr>
            <w:tcW w:w="2085" w:type="dxa"/>
            <w:noWrap/>
            <w:hideMark/>
          </w:tcPr>
          <w:p w14:paraId="22078416" w14:textId="77777777" w:rsidR="00D16716" w:rsidRPr="00D16716" w:rsidRDefault="00D16716" w:rsidP="00D16716"/>
        </w:tc>
        <w:tc>
          <w:tcPr>
            <w:tcW w:w="496" w:type="dxa"/>
            <w:noWrap/>
            <w:hideMark/>
          </w:tcPr>
          <w:p w14:paraId="1562F545" w14:textId="77777777" w:rsidR="00D16716" w:rsidRPr="00D16716" w:rsidRDefault="00D16716" w:rsidP="00D16716"/>
        </w:tc>
        <w:tc>
          <w:tcPr>
            <w:tcW w:w="2357" w:type="dxa"/>
            <w:noWrap/>
            <w:hideMark/>
          </w:tcPr>
          <w:p w14:paraId="1068112A" w14:textId="77777777" w:rsidR="00D16716" w:rsidRPr="00D16716" w:rsidRDefault="00D16716" w:rsidP="00D16716"/>
        </w:tc>
        <w:tc>
          <w:tcPr>
            <w:tcW w:w="1600" w:type="dxa"/>
            <w:noWrap/>
            <w:hideMark/>
          </w:tcPr>
          <w:p w14:paraId="03673B79" w14:textId="77777777" w:rsidR="00D16716" w:rsidRPr="00D16716" w:rsidRDefault="00D16716" w:rsidP="00D16716"/>
        </w:tc>
      </w:tr>
      <w:tr w:rsidR="00D16716" w:rsidRPr="00D16716" w14:paraId="11E9C0DB" w14:textId="77777777" w:rsidTr="00D16716">
        <w:trPr>
          <w:trHeight w:val="315"/>
        </w:trPr>
        <w:tc>
          <w:tcPr>
            <w:tcW w:w="10448" w:type="dxa"/>
            <w:gridSpan w:val="5"/>
            <w:noWrap/>
            <w:hideMark/>
          </w:tcPr>
          <w:p w14:paraId="70268C85" w14:textId="77777777" w:rsidR="00D16716" w:rsidRPr="00D16716" w:rsidRDefault="00D16716" w:rsidP="00D16716">
            <w:pPr>
              <w:rPr>
                <w:b/>
                <w:bCs/>
              </w:rPr>
            </w:pPr>
            <w:r w:rsidRPr="00D16716">
              <w:rPr>
                <w:b/>
                <w:bCs/>
              </w:rPr>
              <w:t>Kál Nagyközségi Önkormányzat  önálló költségvetési szerveihez nem tartozó szakfeladatok</w:t>
            </w:r>
          </w:p>
        </w:tc>
      </w:tr>
      <w:tr w:rsidR="00D16716" w:rsidRPr="00D16716" w14:paraId="0B5A4217" w14:textId="77777777" w:rsidTr="00D16716">
        <w:trPr>
          <w:trHeight w:val="885"/>
        </w:trPr>
        <w:tc>
          <w:tcPr>
            <w:tcW w:w="5995" w:type="dxa"/>
            <w:gridSpan w:val="2"/>
            <w:hideMark/>
          </w:tcPr>
          <w:p w14:paraId="4F9852D2" w14:textId="77777777" w:rsidR="00D16716" w:rsidRPr="00D16716" w:rsidRDefault="00D16716" w:rsidP="00D16716">
            <w:pPr>
              <w:rPr>
                <w:b/>
                <w:bCs/>
              </w:rPr>
            </w:pPr>
            <w:r w:rsidRPr="00D16716">
              <w:rPr>
                <w:b/>
                <w:bCs/>
              </w:rPr>
              <w:t>Bevételek</w:t>
            </w:r>
          </w:p>
        </w:tc>
        <w:tc>
          <w:tcPr>
            <w:tcW w:w="496" w:type="dxa"/>
            <w:hideMark/>
          </w:tcPr>
          <w:p w14:paraId="21AE2426" w14:textId="77777777" w:rsidR="00D16716" w:rsidRPr="00D16716" w:rsidRDefault="00D16716">
            <w:pPr>
              <w:rPr>
                <w:b/>
                <w:bCs/>
              </w:rPr>
            </w:pPr>
            <w:r w:rsidRPr="00D16716">
              <w:rPr>
                <w:b/>
                <w:bCs/>
              </w:rPr>
              <w:t> </w:t>
            </w:r>
          </w:p>
        </w:tc>
        <w:tc>
          <w:tcPr>
            <w:tcW w:w="3957" w:type="dxa"/>
            <w:gridSpan w:val="2"/>
            <w:hideMark/>
          </w:tcPr>
          <w:p w14:paraId="30AD81D3" w14:textId="77777777" w:rsidR="00D16716" w:rsidRPr="00D16716" w:rsidRDefault="00D16716" w:rsidP="00D16716">
            <w:pPr>
              <w:rPr>
                <w:b/>
                <w:bCs/>
              </w:rPr>
            </w:pPr>
            <w:r w:rsidRPr="00D16716">
              <w:rPr>
                <w:b/>
                <w:bCs/>
              </w:rPr>
              <w:t>Kiadások</w:t>
            </w:r>
          </w:p>
        </w:tc>
      </w:tr>
      <w:tr w:rsidR="00D16716" w:rsidRPr="00D16716" w14:paraId="7993598B" w14:textId="77777777" w:rsidTr="00D16716">
        <w:trPr>
          <w:trHeight w:val="300"/>
        </w:trPr>
        <w:tc>
          <w:tcPr>
            <w:tcW w:w="3910" w:type="dxa"/>
            <w:hideMark/>
          </w:tcPr>
          <w:p w14:paraId="20A615F1" w14:textId="77777777" w:rsidR="00D16716" w:rsidRPr="00D16716" w:rsidRDefault="00D16716">
            <w:r w:rsidRPr="00D16716">
              <w:t> </w:t>
            </w:r>
          </w:p>
        </w:tc>
        <w:tc>
          <w:tcPr>
            <w:tcW w:w="2085" w:type="dxa"/>
            <w:hideMark/>
          </w:tcPr>
          <w:p w14:paraId="1EA49120" w14:textId="77777777" w:rsidR="00D16716" w:rsidRPr="00D16716" w:rsidRDefault="00D16716">
            <w:r w:rsidRPr="00D16716">
              <w:t> </w:t>
            </w:r>
          </w:p>
        </w:tc>
        <w:tc>
          <w:tcPr>
            <w:tcW w:w="496" w:type="dxa"/>
            <w:hideMark/>
          </w:tcPr>
          <w:p w14:paraId="2A60328C" w14:textId="77777777" w:rsidR="00D16716" w:rsidRPr="00D16716" w:rsidRDefault="00D16716">
            <w:r w:rsidRPr="00D16716">
              <w:t> </w:t>
            </w:r>
          </w:p>
        </w:tc>
        <w:tc>
          <w:tcPr>
            <w:tcW w:w="2357" w:type="dxa"/>
            <w:hideMark/>
          </w:tcPr>
          <w:p w14:paraId="477FE7FF" w14:textId="77777777" w:rsidR="00D16716" w:rsidRPr="00D16716" w:rsidRDefault="00D16716">
            <w:r w:rsidRPr="00D16716">
              <w:t> </w:t>
            </w:r>
          </w:p>
        </w:tc>
        <w:tc>
          <w:tcPr>
            <w:tcW w:w="1600" w:type="dxa"/>
            <w:hideMark/>
          </w:tcPr>
          <w:p w14:paraId="10F3F1E3" w14:textId="77777777" w:rsidR="00D16716" w:rsidRPr="00D16716" w:rsidRDefault="00D16716">
            <w:r w:rsidRPr="00D16716">
              <w:t> </w:t>
            </w:r>
          </w:p>
        </w:tc>
      </w:tr>
      <w:tr w:rsidR="00D16716" w:rsidRPr="00D16716" w14:paraId="4E5BB57F" w14:textId="77777777" w:rsidTr="00D16716">
        <w:trPr>
          <w:trHeight w:val="900"/>
        </w:trPr>
        <w:tc>
          <w:tcPr>
            <w:tcW w:w="3910" w:type="dxa"/>
            <w:hideMark/>
          </w:tcPr>
          <w:p w14:paraId="24DF1FA9" w14:textId="77777777" w:rsidR="00D16716" w:rsidRPr="00D16716" w:rsidRDefault="00D16716">
            <w:r w:rsidRPr="00D16716">
              <w:t>Önkormányzati költségvetési szervek működési bevétele</w:t>
            </w:r>
          </w:p>
        </w:tc>
        <w:tc>
          <w:tcPr>
            <w:tcW w:w="2085" w:type="dxa"/>
            <w:hideMark/>
          </w:tcPr>
          <w:p w14:paraId="1ECE5B1B" w14:textId="77777777" w:rsidR="00D16716" w:rsidRPr="00D16716" w:rsidRDefault="00D16716">
            <w:r w:rsidRPr="00D16716">
              <w:t xml:space="preserve">            25 000 000    </w:t>
            </w:r>
          </w:p>
        </w:tc>
        <w:tc>
          <w:tcPr>
            <w:tcW w:w="496" w:type="dxa"/>
            <w:hideMark/>
          </w:tcPr>
          <w:p w14:paraId="6D89E3F0" w14:textId="77777777" w:rsidR="00D16716" w:rsidRPr="00D16716" w:rsidRDefault="00D16716">
            <w:r w:rsidRPr="00D16716">
              <w:t> </w:t>
            </w:r>
          </w:p>
        </w:tc>
        <w:tc>
          <w:tcPr>
            <w:tcW w:w="2357" w:type="dxa"/>
            <w:hideMark/>
          </w:tcPr>
          <w:p w14:paraId="5DFA52D1" w14:textId="77777777" w:rsidR="00D16716" w:rsidRPr="00D16716" w:rsidRDefault="00D16716">
            <w:r w:rsidRPr="00D16716">
              <w:t>Személyi jellegű kiadások</w:t>
            </w:r>
          </w:p>
        </w:tc>
        <w:tc>
          <w:tcPr>
            <w:tcW w:w="1600" w:type="dxa"/>
            <w:hideMark/>
          </w:tcPr>
          <w:p w14:paraId="6747F3AA" w14:textId="3185ACE4" w:rsidR="00D16716" w:rsidRPr="00D16716" w:rsidRDefault="00D16716">
            <w:r w:rsidRPr="00D16716">
              <w:t xml:space="preserve">   87 344 648    </w:t>
            </w:r>
          </w:p>
        </w:tc>
      </w:tr>
      <w:tr w:rsidR="00D16716" w:rsidRPr="00D16716" w14:paraId="063E5288" w14:textId="77777777" w:rsidTr="00D16716">
        <w:trPr>
          <w:trHeight w:val="900"/>
        </w:trPr>
        <w:tc>
          <w:tcPr>
            <w:tcW w:w="3910" w:type="dxa"/>
            <w:hideMark/>
          </w:tcPr>
          <w:p w14:paraId="2F4EA2D4" w14:textId="77777777" w:rsidR="00D16716" w:rsidRPr="00D16716" w:rsidRDefault="00D16716">
            <w:r w:rsidRPr="00D16716">
              <w:t>Önállóan működő Intézmények működési bevételei</w:t>
            </w:r>
          </w:p>
        </w:tc>
        <w:tc>
          <w:tcPr>
            <w:tcW w:w="2085" w:type="dxa"/>
            <w:hideMark/>
          </w:tcPr>
          <w:p w14:paraId="76C962BF" w14:textId="77777777" w:rsidR="00D16716" w:rsidRPr="00D16716" w:rsidRDefault="00D16716">
            <w:r w:rsidRPr="00D16716">
              <w:t> </w:t>
            </w:r>
          </w:p>
        </w:tc>
        <w:tc>
          <w:tcPr>
            <w:tcW w:w="496" w:type="dxa"/>
            <w:hideMark/>
          </w:tcPr>
          <w:p w14:paraId="26DE4162" w14:textId="77777777" w:rsidR="00D16716" w:rsidRPr="00D16716" w:rsidRDefault="00D16716">
            <w:r w:rsidRPr="00D16716">
              <w:t> </w:t>
            </w:r>
          </w:p>
        </w:tc>
        <w:tc>
          <w:tcPr>
            <w:tcW w:w="2357" w:type="dxa"/>
            <w:hideMark/>
          </w:tcPr>
          <w:p w14:paraId="377F1A27" w14:textId="77777777" w:rsidR="00D16716" w:rsidRPr="00D16716" w:rsidRDefault="00D16716">
            <w:r w:rsidRPr="00D16716">
              <w:t>Munkaadókat terhelő járulékok</w:t>
            </w:r>
          </w:p>
        </w:tc>
        <w:tc>
          <w:tcPr>
            <w:tcW w:w="1600" w:type="dxa"/>
            <w:hideMark/>
          </w:tcPr>
          <w:p w14:paraId="221B23EF" w14:textId="392083BF" w:rsidR="00D16716" w:rsidRPr="00D16716" w:rsidRDefault="00D16716">
            <w:r w:rsidRPr="00D16716">
              <w:t xml:space="preserve">   10 464 000    </w:t>
            </w:r>
          </w:p>
        </w:tc>
      </w:tr>
      <w:tr w:rsidR="00D16716" w:rsidRPr="00D16716" w14:paraId="6AC3E66D" w14:textId="77777777" w:rsidTr="00D16716">
        <w:trPr>
          <w:trHeight w:val="600"/>
        </w:trPr>
        <w:tc>
          <w:tcPr>
            <w:tcW w:w="3910" w:type="dxa"/>
            <w:hideMark/>
          </w:tcPr>
          <w:p w14:paraId="1FF0E28E" w14:textId="77777777" w:rsidR="00D16716" w:rsidRPr="00D16716" w:rsidRDefault="00D16716">
            <w:r w:rsidRPr="00D16716">
              <w:t>Helyi adók</w:t>
            </w:r>
          </w:p>
        </w:tc>
        <w:tc>
          <w:tcPr>
            <w:tcW w:w="2085" w:type="dxa"/>
            <w:hideMark/>
          </w:tcPr>
          <w:p w14:paraId="77302F6F" w14:textId="45A058C8" w:rsidR="00D16716" w:rsidRPr="00D16716" w:rsidRDefault="00D16716">
            <w:r w:rsidRPr="00D16716">
              <w:t xml:space="preserve">       271 260 000    </w:t>
            </w:r>
          </w:p>
        </w:tc>
        <w:tc>
          <w:tcPr>
            <w:tcW w:w="496" w:type="dxa"/>
            <w:hideMark/>
          </w:tcPr>
          <w:p w14:paraId="0E98AAF7" w14:textId="77777777" w:rsidR="00D16716" w:rsidRPr="00D16716" w:rsidRDefault="00D16716">
            <w:r w:rsidRPr="00D16716">
              <w:t> </w:t>
            </w:r>
          </w:p>
        </w:tc>
        <w:tc>
          <w:tcPr>
            <w:tcW w:w="2357" w:type="dxa"/>
            <w:hideMark/>
          </w:tcPr>
          <w:p w14:paraId="11E3801A" w14:textId="77777777" w:rsidR="00D16716" w:rsidRPr="00D16716" w:rsidRDefault="00D16716">
            <w:r w:rsidRPr="00D16716">
              <w:t>Dologi jellegű kiadások</w:t>
            </w:r>
          </w:p>
        </w:tc>
        <w:tc>
          <w:tcPr>
            <w:tcW w:w="1600" w:type="dxa"/>
            <w:hideMark/>
          </w:tcPr>
          <w:p w14:paraId="5FB62C07" w14:textId="4BFDF87D" w:rsidR="00D16716" w:rsidRPr="00D16716" w:rsidRDefault="00D16716">
            <w:r w:rsidRPr="00D16716">
              <w:t xml:space="preserve"> 107 597 000    </w:t>
            </w:r>
          </w:p>
        </w:tc>
      </w:tr>
      <w:tr w:rsidR="00D16716" w:rsidRPr="00D16716" w14:paraId="6F7A9C5B" w14:textId="77777777" w:rsidTr="00D16716">
        <w:trPr>
          <w:trHeight w:val="900"/>
        </w:trPr>
        <w:tc>
          <w:tcPr>
            <w:tcW w:w="3910" w:type="dxa"/>
            <w:hideMark/>
          </w:tcPr>
          <w:p w14:paraId="786BD449" w14:textId="77777777" w:rsidR="00D16716" w:rsidRPr="00D16716" w:rsidRDefault="00D16716">
            <w:r w:rsidRPr="00D16716">
              <w:t>Működési célú állami támogatások</w:t>
            </w:r>
          </w:p>
        </w:tc>
        <w:tc>
          <w:tcPr>
            <w:tcW w:w="2085" w:type="dxa"/>
            <w:hideMark/>
          </w:tcPr>
          <w:p w14:paraId="5BBBFBEA" w14:textId="06A373BD" w:rsidR="00D16716" w:rsidRPr="00D16716" w:rsidRDefault="00D16716">
            <w:r w:rsidRPr="00D16716">
              <w:t xml:space="preserve">        484 989 195    </w:t>
            </w:r>
          </w:p>
        </w:tc>
        <w:tc>
          <w:tcPr>
            <w:tcW w:w="496" w:type="dxa"/>
            <w:hideMark/>
          </w:tcPr>
          <w:p w14:paraId="55BC228A" w14:textId="77777777" w:rsidR="00D16716" w:rsidRPr="00D16716" w:rsidRDefault="00D16716">
            <w:r w:rsidRPr="00D16716">
              <w:t> </w:t>
            </w:r>
          </w:p>
        </w:tc>
        <w:tc>
          <w:tcPr>
            <w:tcW w:w="2357" w:type="dxa"/>
            <w:hideMark/>
          </w:tcPr>
          <w:p w14:paraId="2D85DC81" w14:textId="77777777" w:rsidR="00D16716" w:rsidRPr="00D16716" w:rsidRDefault="00D16716">
            <w:r w:rsidRPr="00D16716">
              <w:t xml:space="preserve">Ellátottak </w:t>
            </w:r>
            <w:proofErr w:type="spellStart"/>
            <w:r w:rsidRPr="00D16716">
              <w:t>pénzbeni</w:t>
            </w:r>
            <w:proofErr w:type="spellEnd"/>
            <w:r w:rsidRPr="00D16716">
              <w:t xml:space="preserve"> juttatásai</w:t>
            </w:r>
          </w:p>
        </w:tc>
        <w:tc>
          <w:tcPr>
            <w:tcW w:w="1600" w:type="dxa"/>
            <w:hideMark/>
          </w:tcPr>
          <w:p w14:paraId="03690893" w14:textId="6D542212" w:rsidR="00D16716" w:rsidRPr="00D16716" w:rsidRDefault="00D16716">
            <w:r w:rsidRPr="00D16716">
              <w:t xml:space="preserve">   13 000 000    </w:t>
            </w:r>
          </w:p>
        </w:tc>
      </w:tr>
      <w:tr w:rsidR="00D16716" w:rsidRPr="00D16716" w14:paraId="509F2A05" w14:textId="77777777" w:rsidTr="00D16716">
        <w:trPr>
          <w:trHeight w:val="900"/>
        </w:trPr>
        <w:tc>
          <w:tcPr>
            <w:tcW w:w="3910" w:type="dxa"/>
            <w:hideMark/>
          </w:tcPr>
          <w:p w14:paraId="4DCD4EA9" w14:textId="77777777" w:rsidR="00D16716" w:rsidRPr="00D16716" w:rsidRDefault="00D16716">
            <w:r w:rsidRPr="00D16716">
              <w:t>Egyéb működési célú támogatás ÁHB-</w:t>
            </w:r>
            <w:proofErr w:type="spellStart"/>
            <w:r w:rsidRPr="00D16716">
              <w:t>ről</w:t>
            </w:r>
            <w:proofErr w:type="spellEnd"/>
            <w:r w:rsidRPr="00D16716">
              <w:t xml:space="preserve"> </w:t>
            </w:r>
          </w:p>
        </w:tc>
        <w:tc>
          <w:tcPr>
            <w:tcW w:w="2085" w:type="dxa"/>
            <w:hideMark/>
          </w:tcPr>
          <w:p w14:paraId="584F901F" w14:textId="77777777" w:rsidR="00D16716" w:rsidRPr="00D16716" w:rsidRDefault="00D16716">
            <w:r w:rsidRPr="00D16716">
              <w:t> </w:t>
            </w:r>
          </w:p>
        </w:tc>
        <w:tc>
          <w:tcPr>
            <w:tcW w:w="496" w:type="dxa"/>
            <w:hideMark/>
          </w:tcPr>
          <w:p w14:paraId="7F58D039" w14:textId="77777777" w:rsidR="00D16716" w:rsidRPr="00D16716" w:rsidRDefault="00D16716">
            <w:r w:rsidRPr="00D16716">
              <w:t> </w:t>
            </w:r>
          </w:p>
        </w:tc>
        <w:tc>
          <w:tcPr>
            <w:tcW w:w="2357" w:type="dxa"/>
            <w:hideMark/>
          </w:tcPr>
          <w:p w14:paraId="0D39082E" w14:textId="77777777" w:rsidR="00D16716" w:rsidRPr="00D16716" w:rsidRDefault="00D16716">
            <w:r w:rsidRPr="00D16716">
              <w:t>Egyéb működési célú kiadások</w:t>
            </w:r>
          </w:p>
        </w:tc>
        <w:tc>
          <w:tcPr>
            <w:tcW w:w="1600" w:type="dxa"/>
            <w:hideMark/>
          </w:tcPr>
          <w:p w14:paraId="5FFB8EB9" w14:textId="2E15E137" w:rsidR="00D16716" w:rsidRPr="00D16716" w:rsidRDefault="00D16716">
            <w:r w:rsidRPr="00D16716">
              <w:t xml:space="preserve"> 264 064 036    </w:t>
            </w:r>
          </w:p>
        </w:tc>
      </w:tr>
      <w:tr w:rsidR="00D16716" w:rsidRPr="00D16716" w14:paraId="00018C6E" w14:textId="77777777" w:rsidTr="00D16716">
        <w:trPr>
          <w:trHeight w:val="600"/>
        </w:trPr>
        <w:tc>
          <w:tcPr>
            <w:tcW w:w="3910" w:type="dxa"/>
            <w:hideMark/>
          </w:tcPr>
          <w:p w14:paraId="051BE15B" w14:textId="77777777" w:rsidR="00D16716" w:rsidRPr="00D16716" w:rsidRDefault="00D16716">
            <w:r w:rsidRPr="00D16716">
              <w:t xml:space="preserve">Felhalmozási célú támogatások </w:t>
            </w:r>
          </w:p>
        </w:tc>
        <w:tc>
          <w:tcPr>
            <w:tcW w:w="2085" w:type="dxa"/>
            <w:hideMark/>
          </w:tcPr>
          <w:p w14:paraId="19A103E1" w14:textId="463C6F5E" w:rsidR="00D16716" w:rsidRPr="00D16716" w:rsidRDefault="00D16716">
            <w:r w:rsidRPr="00D16716">
              <w:t xml:space="preserve">             270 000    </w:t>
            </w:r>
          </w:p>
        </w:tc>
        <w:tc>
          <w:tcPr>
            <w:tcW w:w="496" w:type="dxa"/>
            <w:hideMark/>
          </w:tcPr>
          <w:p w14:paraId="511E7B78" w14:textId="77777777" w:rsidR="00D16716" w:rsidRPr="00D16716" w:rsidRDefault="00D16716">
            <w:r w:rsidRPr="00D16716">
              <w:t> </w:t>
            </w:r>
          </w:p>
        </w:tc>
        <w:tc>
          <w:tcPr>
            <w:tcW w:w="2357" w:type="dxa"/>
            <w:hideMark/>
          </w:tcPr>
          <w:p w14:paraId="1973954B" w14:textId="77777777" w:rsidR="00D16716" w:rsidRPr="00D16716" w:rsidRDefault="00D16716">
            <w:r w:rsidRPr="00D16716">
              <w:t>Felhalmozási kiadások</w:t>
            </w:r>
          </w:p>
        </w:tc>
        <w:tc>
          <w:tcPr>
            <w:tcW w:w="1600" w:type="dxa"/>
            <w:hideMark/>
          </w:tcPr>
          <w:p w14:paraId="02332AE7" w14:textId="7E1F9C19" w:rsidR="00D16716" w:rsidRPr="00D16716" w:rsidRDefault="00D16716">
            <w:r w:rsidRPr="00D16716">
              <w:t xml:space="preserve">   44 714 451    </w:t>
            </w:r>
          </w:p>
        </w:tc>
      </w:tr>
      <w:tr w:rsidR="00D16716" w:rsidRPr="00D16716" w14:paraId="44275FCA" w14:textId="77777777" w:rsidTr="00D16716">
        <w:trPr>
          <w:trHeight w:val="600"/>
        </w:trPr>
        <w:tc>
          <w:tcPr>
            <w:tcW w:w="3910" w:type="dxa"/>
            <w:hideMark/>
          </w:tcPr>
          <w:p w14:paraId="56750764" w14:textId="77777777" w:rsidR="00D16716" w:rsidRPr="00D16716" w:rsidRDefault="00D16716">
            <w:r w:rsidRPr="00D16716">
              <w:t> </w:t>
            </w:r>
          </w:p>
        </w:tc>
        <w:tc>
          <w:tcPr>
            <w:tcW w:w="2085" w:type="dxa"/>
            <w:hideMark/>
          </w:tcPr>
          <w:p w14:paraId="62A97757" w14:textId="77777777" w:rsidR="00D16716" w:rsidRPr="00D16716" w:rsidRDefault="00D16716">
            <w:r w:rsidRPr="00D16716">
              <w:t> </w:t>
            </w:r>
          </w:p>
        </w:tc>
        <w:tc>
          <w:tcPr>
            <w:tcW w:w="496" w:type="dxa"/>
            <w:hideMark/>
          </w:tcPr>
          <w:p w14:paraId="1A5422DE" w14:textId="77777777" w:rsidR="00D16716" w:rsidRPr="00D16716" w:rsidRDefault="00D16716">
            <w:r w:rsidRPr="00D16716">
              <w:t> </w:t>
            </w:r>
          </w:p>
        </w:tc>
        <w:tc>
          <w:tcPr>
            <w:tcW w:w="2357" w:type="dxa"/>
            <w:hideMark/>
          </w:tcPr>
          <w:p w14:paraId="28CA6575" w14:textId="77777777" w:rsidR="00D16716" w:rsidRPr="00D16716" w:rsidRDefault="00D16716">
            <w:r w:rsidRPr="00D16716">
              <w:t>Felújítások</w:t>
            </w:r>
          </w:p>
        </w:tc>
        <w:tc>
          <w:tcPr>
            <w:tcW w:w="1600" w:type="dxa"/>
            <w:hideMark/>
          </w:tcPr>
          <w:p w14:paraId="77A305ED" w14:textId="37F9DB7E" w:rsidR="00D16716" w:rsidRPr="00D16716" w:rsidRDefault="00D16716">
            <w:r w:rsidRPr="00D16716">
              <w:t xml:space="preserve"> 129 845 163    </w:t>
            </w:r>
          </w:p>
        </w:tc>
      </w:tr>
      <w:tr w:rsidR="00D16716" w:rsidRPr="00D16716" w14:paraId="0DB9454D" w14:textId="77777777" w:rsidTr="00D16716">
        <w:trPr>
          <w:trHeight w:val="720"/>
        </w:trPr>
        <w:tc>
          <w:tcPr>
            <w:tcW w:w="3910" w:type="dxa"/>
            <w:hideMark/>
          </w:tcPr>
          <w:p w14:paraId="3592AA9D" w14:textId="77777777" w:rsidR="00D16716" w:rsidRPr="00D16716" w:rsidRDefault="00D16716">
            <w:r w:rsidRPr="00D16716">
              <w:t>Működésre átvett pénzeszközök</w:t>
            </w:r>
          </w:p>
        </w:tc>
        <w:tc>
          <w:tcPr>
            <w:tcW w:w="2085" w:type="dxa"/>
            <w:hideMark/>
          </w:tcPr>
          <w:p w14:paraId="56A827E5" w14:textId="77777777" w:rsidR="00D16716" w:rsidRPr="00D16716" w:rsidRDefault="00D16716">
            <w:r w:rsidRPr="00D16716">
              <w:t> </w:t>
            </w:r>
          </w:p>
        </w:tc>
        <w:tc>
          <w:tcPr>
            <w:tcW w:w="496" w:type="dxa"/>
            <w:hideMark/>
          </w:tcPr>
          <w:p w14:paraId="0C0F5463" w14:textId="77777777" w:rsidR="00D16716" w:rsidRPr="00D16716" w:rsidRDefault="00D16716">
            <w:r w:rsidRPr="00D16716">
              <w:t> </w:t>
            </w:r>
          </w:p>
        </w:tc>
        <w:tc>
          <w:tcPr>
            <w:tcW w:w="2357" w:type="dxa"/>
            <w:hideMark/>
          </w:tcPr>
          <w:p w14:paraId="4325056C" w14:textId="77777777" w:rsidR="00D16716" w:rsidRPr="00D16716" w:rsidRDefault="00D16716">
            <w:r w:rsidRPr="00D16716">
              <w:t>Általános tartalék</w:t>
            </w:r>
          </w:p>
        </w:tc>
        <w:tc>
          <w:tcPr>
            <w:tcW w:w="1600" w:type="dxa"/>
            <w:hideMark/>
          </w:tcPr>
          <w:p w14:paraId="7E4DE78F" w14:textId="109244C1" w:rsidR="00D16716" w:rsidRPr="00D16716" w:rsidRDefault="00D16716">
            <w:r w:rsidRPr="00D16716">
              <w:t xml:space="preserve">   82 385 552    </w:t>
            </w:r>
          </w:p>
        </w:tc>
      </w:tr>
      <w:tr w:rsidR="00D16716" w:rsidRPr="00D16716" w14:paraId="28F10A03" w14:textId="77777777" w:rsidTr="00D16716">
        <w:trPr>
          <w:trHeight w:val="900"/>
        </w:trPr>
        <w:tc>
          <w:tcPr>
            <w:tcW w:w="3910" w:type="dxa"/>
            <w:hideMark/>
          </w:tcPr>
          <w:p w14:paraId="17A44144" w14:textId="77777777" w:rsidR="00D16716" w:rsidRPr="00D16716" w:rsidRDefault="00D16716">
            <w:r w:rsidRPr="00D16716">
              <w:t> </w:t>
            </w:r>
          </w:p>
        </w:tc>
        <w:tc>
          <w:tcPr>
            <w:tcW w:w="2085" w:type="dxa"/>
            <w:hideMark/>
          </w:tcPr>
          <w:p w14:paraId="13687A37" w14:textId="77777777" w:rsidR="00D16716" w:rsidRPr="00D16716" w:rsidRDefault="00D16716">
            <w:r w:rsidRPr="00D16716">
              <w:t> </w:t>
            </w:r>
          </w:p>
        </w:tc>
        <w:tc>
          <w:tcPr>
            <w:tcW w:w="496" w:type="dxa"/>
            <w:hideMark/>
          </w:tcPr>
          <w:p w14:paraId="2A253F69" w14:textId="77777777" w:rsidR="00D16716" w:rsidRPr="00D16716" w:rsidRDefault="00D16716">
            <w:r w:rsidRPr="00D16716">
              <w:t> </w:t>
            </w:r>
          </w:p>
        </w:tc>
        <w:tc>
          <w:tcPr>
            <w:tcW w:w="2357" w:type="dxa"/>
            <w:hideMark/>
          </w:tcPr>
          <w:p w14:paraId="71FE7828" w14:textId="77777777" w:rsidR="00D16716" w:rsidRPr="00D16716" w:rsidRDefault="00D16716">
            <w:r w:rsidRPr="00D16716">
              <w:t>Egyéb felhalmozási kiadások</w:t>
            </w:r>
          </w:p>
        </w:tc>
        <w:tc>
          <w:tcPr>
            <w:tcW w:w="1600" w:type="dxa"/>
            <w:hideMark/>
          </w:tcPr>
          <w:p w14:paraId="4A548EA4" w14:textId="349D5B8F" w:rsidR="00D16716" w:rsidRPr="00D16716" w:rsidRDefault="00D16716">
            <w:r w:rsidRPr="00D16716">
              <w:t xml:space="preserve">   98 334 000    </w:t>
            </w:r>
          </w:p>
        </w:tc>
      </w:tr>
      <w:tr w:rsidR="00D16716" w:rsidRPr="00D16716" w14:paraId="57DC5B70" w14:textId="77777777" w:rsidTr="00D16716">
        <w:trPr>
          <w:trHeight w:val="675"/>
        </w:trPr>
        <w:tc>
          <w:tcPr>
            <w:tcW w:w="3910" w:type="dxa"/>
            <w:hideMark/>
          </w:tcPr>
          <w:p w14:paraId="4219E62A" w14:textId="77777777" w:rsidR="00D16716" w:rsidRPr="00D16716" w:rsidRDefault="00D16716">
            <w:r w:rsidRPr="00D16716">
              <w:t>Pénzmaradvány</w:t>
            </w:r>
          </w:p>
        </w:tc>
        <w:tc>
          <w:tcPr>
            <w:tcW w:w="2085" w:type="dxa"/>
            <w:hideMark/>
          </w:tcPr>
          <w:p w14:paraId="769FA143" w14:textId="7E8450D8" w:rsidR="00D16716" w:rsidRPr="00D16716" w:rsidRDefault="00D16716">
            <w:r w:rsidRPr="00D16716">
              <w:t xml:space="preserve">     427 252 731    </w:t>
            </w:r>
          </w:p>
        </w:tc>
        <w:tc>
          <w:tcPr>
            <w:tcW w:w="496" w:type="dxa"/>
            <w:hideMark/>
          </w:tcPr>
          <w:p w14:paraId="64FA7688" w14:textId="77777777" w:rsidR="00D16716" w:rsidRPr="00D16716" w:rsidRDefault="00D16716">
            <w:r w:rsidRPr="00D16716">
              <w:t> </w:t>
            </w:r>
          </w:p>
        </w:tc>
        <w:tc>
          <w:tcPr>
            <w:tcW w:w="2357" w:type="dxa"/>
            <w:hideMark/>
          </w:tcPr>
          <w:p w14:paraId="77A22E86" w14:textId="77777777" w:rsidR="00D16716" w:rsidRPr="00D16716" w:rsidRDefault="00D16716">
            <w:r w:rsidRPr="00D16716">
              <w:t>Megelőlegezés</w:t>
            </w:r>
          </w:p>
        </w:tc>
        <w:tc>
          <w:tcPr>
            <w:tcW w:w="1600" w:type="dxa"/>
            <w:hideMark/>
          </w:tcPr>
          <w:p w14:paraId="23DFB2D5" w14:textId="4B8CED3F" w:rsidR="00D16716" w:rsidRPr="00D16716" w:rsidRDefault="00D16716">
            <w:r w:rsidRPr="00D16716">
              <w:t xml:space="preserve">   15 198 040    </w:t>
            </w:r>
          </w:p>
        </w:tc>
      </w:tr>
      <w:tr w:rsidR="00D16716" w:rsidRPr="00D16716" w14:paraId="55693C16" w14:textId="77777777" w:rsidTr="00D16716">
        <w:trPr>
          <w:trHeight w:val="705"/>
        </w:trPr>
        <w:tc>
          <w:tcPr>
            <w:tcW w:w="3910" w:type="dxa"/>
            <w:hideMark/>
          </w:tcPr>
          <w:p w14:paraId="3BACAB29" w14:textId="77777777" w:rsidR="00D16716" w:rsidRPr="00D16716" w:rsidRDefault="00D16716">
            <w:pPr>
              <w:rPr>
                <w:b/>
                <w:bCs/>
              </w:rPr>
            </w:pPr>
            <w:r w:rsidRPr="00D16716">
              <w:rPr>
                <w:b/>
                <w:bCs/>
              </w:rPr>
              <w:t>BEVÉTELEK ÖSSZESEN:</w:t>
            </w:r>
          </w:p>
        </w:tc>
        <w:tc>
          <w:tcPr>
            <w:tcW w:w="2085" w:type="dxa"/>
            <w:hideMark/>
          </w:tcPr>
          <w:p w14:paraId="6A2F04B5" w14:textId="70893BB3" w:rsidR="00D16716" w:rsidRPr="00D16716" w:rsidRDefault="00D16716">
            <w:pPr>
              <w:rPr>
                <w:b/>
                <w:bCs/>
              </w:rPr>
            </w:pPr>
            <w:r w:rsidRPr="00D16716">
              <w:rPr>
                <w:b/>
                <w:bCs/>
              </w:rPr>
              <w:t xml:space="preserve">    1 208 771 926    </w:t>
            </w:r>
          </w:p>
        </w:tc>
        <w:tc>
          <w:tcPr>
            <w:tcW w:w="496" w:type="dxa"/>
            <w:hideMark/>
          </w:tcPr>
          <w:p w14:paraId="28D4722A" w14:textId="77777777" w:rsidR="00D16716" w:rsidRPr="00D16716" w:rsidRDefault="00D16716">
            <w:r w:rsidRPr="00D16716">
              <w:t> </w:t>
            </w:r>
          </w:p>
        </w:tc>
        <w:tc>
          <w:tcPr>
            <w:tcW w:w="2357" w:type="dxa"/>
            <w:hideMark/>
          </w:tcPr>
          <w:p w14:paraId="792C8A00" w14:textId="77777777" w:rsidR="00D16716" w:rsidRPr="00D16716" w:rsidRDefault="00D16716">
            <w:pPr>
              <w:rPr>
                <w:b/>
                <w:bCs/>
              </w:rPr>
            </w:pPr>
            <w:r w:rsidRPr="00D16716">
              <w:rPr>
                <w:b/>
                <w:bCs/>
              </w:rPr>
              <w:t>KIADÁSOK ÖSSZESEN:</w:t>
            </w:r>
          </w:p>
        </w:tc>
        <w:tc>
          <w:tcPr>
            <w:tcW w:w="1600" w:type="dxa"/>
            <w:hideMark/>
          </w:tcPr>
          <w:p w14:paraId="3CB70C8C" w14:textId="419CA0D8" w:rsidR="00D16716" w:rsidRPr="00D16716" w:rsidRDefault="00D16716">
            <w:pPr>
              <w:rPr>
                <w:b/>
                <w:bCs/>
              </w:rPr>
            </w:pPr>
            <w:r w:rsidRPr="00D16716">
              <w:rPr>
                <w:b/>
                <w:bCs/>
              </w:rPr>
              <w:t xml:space="preserve"> 852 946 890    </w:t>
            </w:r>
          </w:p>
        </w:tc>
      </w:tr>
    </w:tbl>
    <w:p w14:paraId="69F33B8F" w14:textId="2B483450" w:rsidR="00D16716" w:rsidRDefault="00D16716"/>
    <w:p w14:paraId="0C0BAB19" w14:textId="77777777" w:rsidR="00D16716" w:rsidRDefault="00D16716">
      <w:r>
        <w:br w:type="page"/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00"/>
        <w:gridCol w:w="2500"/>
        <w:gridCol w:w="1660"/>
      </w:tblGrid>
      <w:tr w:rsidR="00D16716" w:rsidRPr="00D16716" w14:paraId="03CECE31" w14:textId="77777777" w:rsidTr="00D16716">
        <w:trPr>
          <w:trHeight w:val="585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4E9EC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4. melléklet a 2024. évi költségvetésről szóló 1/2024. (II.15.)  önkormányzati rendelethez</w:t>
            </w:r>
          </w:p>
        </w:tc>
      </w:tr>
      <w:tr w:rsidR="00D16716" w:rsidRPr="00D16716" w14:paraId="47F5D849" w14:textId="77777777" w:rsidTr="00D16716">
        <w:trPr>
          <w:trHeight w:val="255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DDE8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2024. év III. negyedévi pénzforgalmi mérlege (Ft-ban)</w:t>
            </w:r>
          </w:p>
        </w:tc>
      </w:tr>
      <w:tr w:rsidR="00D16716" w:rsidRPr="00D16716" w14:paraId="08B7F13B" w14:textId="77777777" w:rsidTr="00D16716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3B8A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00DD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EF0F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E4F3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16716" w:rsidRPr="00D16716" w14:paraId="5C92AC55" w14:textId="77777777" w:rsidTr="00D16716">
        <w:trPr>
          <w:trHeight w:val="3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2BB2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F52D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8AF3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70AE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16716" w:rsidRPr="00D16716" w14:paraId="10B3D6C8" w14:textId="77777777" w:rsidTr="00D16716">
        <w:trPr>
          <w:trHeight w:val="495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A3304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Polgármesteri Hivatal</w:t>
            </w:r>
          </w:p>
        </w:tc>
      </w:tr>
      <w:tr w:rsidR="00D16716" w:rsidRPr="00D16716" w14:paraId="7D32AF3F" w14:textId="77777777" w:rsidTr="00D16716">
        <w:trPr>
          <w:trHeight w:val="540"/>
        </w:trPr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5E38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Bevételek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7797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Kiadások</w:t>
            </w:r>
          </w:p>
        </w:tc>
      </w:tr>
      <w:tr w:rsidR="00D16716" w:rsidRPr="00D16716" w14:paraId="615E68D7" w14:textId="77777777" w:rsidTr="00D16716">
        <w:trPr>
          <w:trHeight w:val="5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A0A76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00D0A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0E6A3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CE949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16716" w:rsidRPr="00D16716" w14:paraId="29E4B440" w14:textId="77777777" w:rsidTr="00D16716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D957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EB9E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06E7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CB73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110 819 000    </w:t>
            </w:r>
          </w:p>
        </w:tc>
      </w:tr>
      <w:tr w:rsidR="00D16716" w:rsidRPr="00D16716" w14:paraId="272BEBB3" w14:textId="77777777" w:rsidTr="00D16716">
        <w:trPr>
          <w:trHeight w:val="5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BAF0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7229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7B18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0648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15 818 653    </w:t>
            </w:r>
          </w:p>
        </w:tc>
      </w:tr>
      <w:tr w:rsidR="00D16716" w:rsidRPr="00D16716" w14:paraId="3D5C8D45" w14:textId="77777777" w:rsidTr="00D16716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FFF4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Helyi adók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09E2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FF91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16B2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18 974 000    </w:t>
            </w:r>
          </w:p>
        </w:tc>
      </w:tr>
      <w:tr w:rsidR="00D16716" w:rsidRPr="00D16716" w14:paraId="04BBF07D" w14:textId="77777777" w:rsidTr="00D16716">
        <w:trPr>
          <w:trHeight w:val="49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6B68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Gépjárműadó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385F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41D9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Ellátottak </w:t>
            </w:r>
            <w:proofErr w:type="spellStart"/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pénzbeni</w:t>
            </w:r>
            <w:proofErr w:type="spellEnd"/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D12F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16716" w:rsidRPr="00D16716" w14:paraId="276BC478" w14:textId="77777777" w:rsidTr="00D16716">
        <w:trPr>
          <w:trHeight w:val="70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9AEA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E2FE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2 773 653 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F7E6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134A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16716" w:rsidRPr="00D16716" w14:paraId="78B35C51" w14:textId="77777777" w:rsidTr="00D16716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E71D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működési célú támogatás ÁHB-</w:t>
            </w:r>
            <w:proofErr w:type="spellStart"/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ről</w:t>
            </w:r>
            <w:proofErr w:type="spellEnd"/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343A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761B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A5E7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1 000 000    </w:t>
            </w:r>
          </w:p>
        </w:tc>
      </w:tr>
      <w:tr w:rsidR="00D16716" w:rsidRPr="00D16716" w14:paraId="5FEF1486" w14:textId="77777777" w:rsidTr="00D16716">
        <w:trPr>
          <w:trHeight w:val="5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819F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5D59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D5BB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Általános 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3BD4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16716" w:rsidRPr="00D16716" w14:paraId="49CCB334" w14:textId="77777777" w:rsidTr="00D16716">
        <w:trPr>
          <w:trHeight w:val="48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330B8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ED18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7B13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Céltartalék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5B13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16716" w:rsidRPr="00D16716" w14:paraId="1DD8260E" w14:textId="77777777" w:rsidTr="00D16716">
        <w:trPr>
          <w:trHeight w:val="54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C0C9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Pénzmaradvány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B244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 213 751 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ACF9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B73B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16716" w:rsidRPr="00D16716" w14:paraId="236CBF93" w14:textId="77777777" w:rsidTr="00D16716">
        <w:trPr>
          <w:trHeight w:val="5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B5D7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Megelőlegezés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A8EA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C824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Megelőlegezés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CA3A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16716" w:rsidRPr="00D16716" w14:paraId="77F0DB8A" w14:textId="77777777" w:rsidTr="00D16716">
        <w:trPr>
          <w:trHeight w:val="5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3893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Intézményfinanszírozás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1C52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143 624 249 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431E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9AC2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</w:tbl>
    <w:p w14:paraId="028B0B96" w14:textId="6A4F23A0" w:rsidR="00D16716" w:rsidRDefault="00D16716"/>
    <w:p w14:paraId="79168EEF" w14:textId="77777777" w:rsidR="00D16716" w:rsidRDefault="00D16716">
      <w:r>
        <w:br w:type="page"/>
      </w: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660"/>
        <w:gridCol w:w="2800"/>
        <w:gridCol w:w="1660"/>
      </w:tblGrid>
      <w:tr w:rsidR="00D16716" w:rsidRPr="00D16716" w14:paraId="7C7C11EB" w14:textId="77777777" w:rsidTr="00D16716">
        <w:trPr>
          <w:trHeight w:val="660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DAFC0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4. melléklet a 2024. évi költségvetésről szóló 1/2024. (II.15.)  önkormányzati rendelethez</w:t>
            </w:r>
          </w:p>
        </w:tc>
      </w:tr>
      <w:tr w:rsidR="00D16716" w:rsidRPr="00D16716" w14:paraId="266E6841" w14:textId="77777777" w:rsidTr="00D16716">
        <w:trPr>
          <w:trHeight w:val="255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54EA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2024. év III. negyedévi pénzforgalmi mérlege (Ft-ban)</w:t>
            </w:r>
          </w:p>
        </w:tc>
      </w:tr>
      <w:tr w:rsidR="00D16716" w:rsidRPr="00D16716" w14:paraId="069D5A07" w14:textId="77777777" w:rsidTr="00D16716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57E2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63E1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5C12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F442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16716" w:rsidRPr="00D16716" w14:paraId="3467D14D" w14:textId="77777777" w:rsidTr="00D16716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6E0C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A257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D797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C2F3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16716" w:rsidRPr="00D16716" w14:paraId="4770DC70" w14:textId="77777777" w:rsidTr="00D16716">
        <w:trPr>
          <w:trHeight w:val="495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53577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Óvoda</w:t>
            </w:r>
          </w:p>
        </w:tc>
      </w:tr>
      <w:tr w:rsidR="00D16716" w:rsidRPr="00D16716" w14:paraId="4DABE6D4" w14:textId="77777777" w:rsidTr="00D16716">
        <w:trPr>
          <w:trHeight w:val="255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9618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Bevételek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F5A7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Kiadások</w:t>
            </w:r>
          </w:p>
        </w:tc>
      </w:tr>
      <w:tr w:rsidR="00D16716" w:rsidRPr="00D16716" w14:paraId="5BCFC0B7" w14:textId="77777777" w:rsidTr="00D16716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320B7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AF42F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6718A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E7308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16716" w:rsidRPr="00D16716" w14:paraId="048124E1" w14:textId="77777777" w:rsidTr="00D16716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0FE9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38E9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FF42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8528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121 782 000    </w:t>
            </w:r>
          </w:p>
        </w:tc>
      </w:tr>
      <w:tr w:rsidR="00D16716" w:rsidRPr="00D16716" w14:paraId="28EB5792" w14:textId="77777777" w:rsidTr="00D16716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7AF1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5A07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217 000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764B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D41D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16 229 000    </w:t>
            </w:r>
          </w:p>
        </w:tc>
      </w:tr>
      <w:tr w:rsidR="00D16716" w:rsidRPr="00D16716" w14:paraId="2683422C" w14:textId="77777777" w:rsidTr="00D16716">
        <w:trPr>
          <w:trHeight w:val="4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3967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Helyi adók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1B8D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E915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A3F2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27 200 000    </w:t>
            </w:r>
          </w:p>
        </w:tc>
      </w:tr>
      <w:tr w:rsidR="00D16716" w:rsidRPr="00D16716" w14:paraId="704C56E1" w14:textId="77777777" w:rsidTr="00D16716">
        <w:trPr>
          <w:trHeight w:val="4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61DC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Gépjárműadó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0087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F915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Ellátottak </w:t>
            </w:r>
            <w:proofErr w:type="spellStart"/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pénzbeni</w:t>
            </w:r>
            <w:proofErr w:type="spellEnd"/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83C2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16716" w:rsidRPr="00D16716" w14:paraId="251A57AE" w14:textId="77777777" w:rsidTr="00D16716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F8CA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2B63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2BD0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A2E7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16716" w:rsidRPr="00D16716" w14:paraId="362EC337" w14:textId="77777777" w:rsidTr="00D16716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66EE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működési célú támogatás ÁHB-</w:t>
            </w:r>
            <w:proofErr w:type="spellStart"/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ről</w:t>
            </w:r>
            <w:proofErr w:type="spellEnd"/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A58F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2469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923B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136 000    </w:t>
            </w:r>
          </w:p>
        </w:tc>
      </w:tr>
      <w:tr w:rsidR="00D16716" w:rsidRPr="00D16716" w14:paraId="621270E4" w14:textId="77777777" w:rsidTr="00D16716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F065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1D3F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C975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Általános 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89F7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16716" w:rsidRPr="00D16716" w14:paraId="44F13AFB" w14:textId="77777777" w:rsidTr="00D16716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1C273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BE00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C22C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Céltartalék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BFFD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16716" w:rsidRPr="00D16716" w14:paraId="29B5AF55" w14:textId="77777777" w:rsidTr="00D16716">
        <w:trPr>
          <w:trHeight w:val="25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8280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Pénzmaradvány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681A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2 359 008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942B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3706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16716" w:rsidRPr="00D16716" w14:paraId="3406FF4E" w14:textId="77777777" w:rsidTr="00D16716">
        <w:trPr>
          <w:trHeight w:val="3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14AA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Megelőlegezés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8DDC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EB10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Megelőlegezés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C338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16716" w:rsidRPr="00D16716" w14:paraId="7BC6C4D5" w14:textId="77777777" w:rsidTr="00D16716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2383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Intézményfinanszírozás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19B4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162 770 992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E24F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DB53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16716" w:rsidRPr="00D16716" w14:paraId="66496285" w14:textId="77777777" w:rsidTr="00D16716">
        <w:trPr>
          <w:trHeight w:val="3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1CBD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BEVÉTELEK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2DCA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165 347 000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81E3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KIADÁSOK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C3B3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165 347 000    </w:t>
            </w:r>
          </w:p>
        </w:tc>
      </w:tr>
    </w:tbl>
    <w:p w14:paraId="59569997" w14:textId="20F4D4B5" w:rsidR="00D16716" w:rsidRDefault="00D16716"/>
    <w:p w14:paraId="6B90E9CF" w14:textId="77777777" w:rsidR="00D16716" w:rsidRDefault="00D16716">
      <w:r>
        <w:br w:type="page"/>
      </w: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660"/>
        <w:gridCol w:w="2800"/>
        <w:gridCol w:w="1660"/>
      </w:tblGrid>
      <w:tr w:rsidR="00D16716" w:rsidRPr="00D16716" w14:paraId="629BABA4" w14:textId="77777777" w:rsidTr="00D16716">
        <w:trPr>
          <w:trHeight w:val="255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DAFBC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4. melléklet a 2024. évi költségvetésről szóló 1/2024. (II.15.)  önkormányzati rendelethez</w:t>
            </w:r>
          </w:p>
        </w:tc>
      </w:tr>
      <w:tr w:rsidR="00D16716" w:rsidRPr="00D16716" w14:paraId="78218B16" w14:textId="77777777" w:rsidTr="00D16716">
        <w:trPr>
          <w:trHeight w:val="255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A599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2024. év III. negyedévi pénzforgalmi mérlege (Ft-ban)</w:t>
            </w:r>
          </w:p>
        </w:tc>
      </w:tr>
      <w:tr w:rsidR="00D16716" w:rsidRPr="00D16716" w14:paraId="070B32CD" w14:textId="77777777" w:rsidTr="00D16716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C726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D5E5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8AE8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C284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16716" w:rsidRPr="00D16716" w14:paraId="59EBC5F5" w14:textId="77777777" w:rsidTr="00D16716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84DD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FA71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6098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931E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16716" w:rsidRPr="00D16716" w14:paraId="7C53F631" w14:textId="77777777" w:rsidTr="00D16716">
        <w:trPr>
          <w:trHeight w:val="435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61C99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Önkormányzati Konyha</w:t>
            </w:r>
          </w:p>
        </w:tc>
      </w:tr>
      <w:tr w:rsidR="00D16716" w:rsidRPr="00D16716" w14:paraId="060BD416" w14:textId="77777777" w:rsidTr="00D16716">
        <w:trPr>
          <w:trHeight w:val="480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A31F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Bevételek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B6B4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Kiadások</w:t>
            </w:r>
          </w:p>
        </w:tc>
      </w:tr>
      <w:tr w:rsidR="00D16716" w:rsidRPr="00D16716" w14:paraId="294AD1E5" w14:textId="77777777" w:rsidTr="00D16716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4086B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39BBA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A2AE0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BBA67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16716" w:rsidRPr="00D16716" w14:paraId="7F9ABDCC" w14:textId="77777777" w:rsidTr="00D16716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F4D1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B95D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EA8B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B474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38 951 000    </w:t>
            </w:r>
          </w:p>
        </w:tc>
      </w:tr>
      <w:tr w:rsidR="00D16716" w:rsidRPr="00D16716" w14:paraId="0BC7FA9B" w14:textId="77777777" w:rsidTr="00D16716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3E75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F860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85 000 000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6E0A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5671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4 913 000    </w:t>
            </w:r>
          </w:p>
        </w:tc>
      </w:tr>
      <w:tr w:rsidR="00D16716" w:rsidRPr="00D16716" w14:paraId="5C0EE96D" w14:textId="77777777" w:rsidTr="00D16716">
        <w:trPr>
          <w:trHeight w:val="3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BFB6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Helyi adók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73D2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1CCD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B253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90 474 000    </w:t>
            </w:r>
          </w:p>
        </w:tc>
      </w:tr>
      <w:tr w:rsidR="00D16716" w:rsidRPr="00D16716" w14:paraId="06B66539" w14:textId="77777777" w:rsidTr="00D16716">
        <w:trPr>
          <w:trHeight w:val="4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DB2E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Gépjárműadó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52B8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42FA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Ellátottak </w:t>
            </w:r>
            <w:proofErr w:type="spellStart"/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pénzbeni</w:t>
            </w:r>
            <w:proofErr w:type="spellEnd"/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141C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16716" w:rsidRPr="00D16716" w14:paraId="1E7F4FF5" w14:textId="77777777" w:rsidTr="00D16716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E73E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FD74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335E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6A07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16716" w:rsidRPr="00D16716" w14:paraId="4C5A5C3B" w14:textId="77777777" w:rsidTr="00D16716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3370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működési célú támogatás ÁHB-</w:t>
            </w:r>
            <w:proofErr w:type="spellStart"/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ről</w:t>
            </w:r>
            <w:proofErr w:type="spellEnd"/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0377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B369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B26A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1 262 181    </w:t>
            </w:r>
          </w:p>
        </w:tc>
      </w:tr>
      <w:tr w:rsidR="00D16716" w:rsidRPr="00D16716" w14:paraId="6BC9A8E6" w14:textId="77777777" w:rsidTr="00D16716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2777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C683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77F7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Általános 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199F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16716" w:rsidRPr="00D16716" w14:paraId="3302E0DF" w14:textId="77777777" w:rsidTr="00D16716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16BFA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295D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C2EE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Céltartalék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FEBF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16716" w:rsidRPr="00D16716" w14:paraId="4A1CEEB1" w14:textId="77777777" w:rsidTr="00D16716">
        <w:trPr>
          <w:trHeight w:val="42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8BAE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Pénzmaradvány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3C53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1 170 386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F2C7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7FBA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16716" w:rsidRPr="00D16716" w14:paraId="2C6A9AB3" w14:textId="77777777" w:rsidTr="00D16716">
        <w:trPr>
          <w:trHeight w:val="3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DA56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Megelőlegezés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ED81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6D03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Megelőlegezés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15BC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16716" w:rsidRPr="00D16716" w14:paraId="595101F0" w14:textId="77777777" w:rsidTr="00D16716">
        <w:trPr>
          <w:trHeight w:val="4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90DC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Intézményfinanszírozás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F481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49 429 795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D5A0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3005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16716" w:rsidRPr="00D16716" w14:paraId="27845A2D" w14:textId="77777777" w:rsidTr="00D16716">
        <w:trPr>
          <w:trHeight w:val="4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3107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BEVÉTELEK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8F0A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135 600 181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66FF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KIADÁSOK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21D9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135 600 181    </w:t>
            </w:r>
          </w:p>
        </w:tc>
      </w:tr>
    </w:tbl>
    <w:p w14:paraId="7423EAD5" w14:textId="602F21E7" w:rsidR="00D16716" w:rsidRDefault="00D16716"/>
    <w:p w14:paraId="0B3486BE" w14:textId="77777777" w:rsidR="00D16716" w:rsidRDefault="00D16716">
      <w:r>
        <w:br w:type="page"/>
      </w: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60"/>
        <w:gridCol w:w="207"/>
        <w:gridCol w:w="2260"/>
        <w:gridCol w:w="1780"/>
      </w:tblGrid>
      <w:tr w:rsidR="00D16716" w:rsidRPr="00D16716" w14:paraId="4BC14509" w14:textId="77777777" w:rsidTr="00D16716">
        <w:trPr>
          <w:trHeight w:val="630"/>
        </w:trPr>
        <w:tc>
          <w:tcPr>
            <w:tcW w:w="8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F75A7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4. melléklet a 2024. évi költségvetésről szóló 1/2024. (II. 15.)  önkormányzati rendelethez</w:t>
            </w:r>
          </w:p>
        </w:tc>
      </w:tr>
      <w:tr w:rsidR="00D16716" w:rsidRPr="00D16716" w14:paraId="7600A616" w14:textId="77777777" w:rsidTr="00D16716">
        <w:trPr>
          <w:trHeight w:val="255"/>
        </w:trPr>
        <w:tc>
          <w:tcPr>
            <w:tcW w:w="7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3B0B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2024. év III. negyedévi pénzforgalmi mérlege (Ft-ban)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E77E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16716" w:rsidRPr="00D16716" w14:paraId="0DE373DE" w14:textId="77777777" w:rsidTr="00D16716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879E" w14:textId="77777777" w:rsidR="00D16716" w:rsidRPr="00D16716" w:rsidRDefault="00D16716" w:rsidP="00D167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61FC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D31E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062E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FC36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16716" w:rsidRPr="00D16716" w14:paraId="71277CBB" w14:textId="77777777" w:rsidTr="00D16716">
        <w:trPr>
          <w:trHeight w:val="465"/>
        </w:trPr>
        <w:tc>
          <w:tcPr>
            <w:tcW w:w="8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0D3BA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Kál Nagyközségi Önkormányzat és intézményei</w:t>
            </w:r>
          </w:p>
        </w:tc>
      </w:tr>
      <w:tr w:rsidR="00D16716" w:rsidRPr="00D16716" w14:paraId="3C6244E7" w14:textId="77777777" w:rsidTr="00D16716">
        <w:trPr>
          <w:trHeight w:val="420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8FCEF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Bevételek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C1EFD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D924D" w14:textId="77777777" w:rsidR="00D16716" w:rsidRPr="00D16716" w:rsidRDefault="00D16716" w:rsidP="00D16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Kiadások</w:t>
            </w:r>
          </w:p>
        </w:tc>
      </w:tr>
      <w:tr w:rsidR="00D16716" w:rsidRPr="00D16716" w14:paraId="5576ED39" w14:textId="77777777" w:rsidTr="00D1671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A1CD9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17CE3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0D1F4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34E0B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5ABA7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D16716" w:rsidRPr="00D16716" w14:paraId="3ACE7641" w14:textId="77777777" w:rsidTr="00D16716">
        <w:trPr>
          <w:trHeight w:val="8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78F74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7369F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  25 000 000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757AB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AEFCB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3330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358 896 648    </w:t>
            </w:r>
          </w:p>
        </w:tc>
      </w:tr>
      <w:tr w:rsidR="00D16716" w:rsidRPr="00D16716" w14:paraId="5FFAFB10" w14:textId="77777777" w:rsidTr="00D16716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B6FD6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E1E82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  85 217 000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56326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9A7CF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7858B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47 424 653    </w:t>
            </w:r>
          </w:p>
        </w:tc>
      </w:tr>
      <w:tr w:rsidR="00D16716" w:rsidRPr="00D16716" w14:paraId="42DB0ED7" w14:textId="77777777" w:rsidTr="00D16716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E7F49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Helyi adók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5F1A2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271 260 000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38CBA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A69E1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C99F4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244 245 000    </w:t>
            </w:r>
          </w:p>
        </w:tc>
      </w:tr>
      <w:tr w:rsidR="00D16716" w:rsidRPr="00D16716" w14:paraId="714ECAEB" w14:textId="77777777" w:rsidTr="00D16716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528D7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Gépjárműadó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CBF08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98A92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5D5C2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Ellátottak </w:t>
            </w:r>
            <w:proofErr w:type="spellStart"/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pénzbeni</w:t>
            </w:r>
            <w:proofErr w:type="spellEnd"/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juttatásai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661B2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13 000 000    </w:t>
            </w:r>
          </w:p>
        </w:tc>
      </w:tr>
      <w:tr w:rsidR="00D16716" w:rsidRPr="00D16716" w14:paraId="3B685669" w14:textId="77777777" w:rsidTr="00D16716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B90E1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1FD26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487 762 848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98CEB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005CA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AD7DF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264 064 036    </w:t>
            </w:r>
          </w:p>
        </w:tc>
      </w:tr>
      <w:tr w:rsidR="00D16716" w:rsidRPr="00D16716" w14:paraId="36F0F113" w14:textId="77777777" w:rsidTr="00D16716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7D02A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Egyéb működési célú támogatás ÁHB-</w:t>
            </w:r>
            <w:proofErr w:type="spellStart"/>
            <w:r w:rsidRPr="00D16716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ről</w:t>
            </w:r>
            <w:proofErr w:type="spellEnd"/>
            <w:r w:rsidRPr="00D16716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9A2D1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7F150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1452F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Felhalmozási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7DB9D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47 112 632    </w:t>
            </w:r>
          </w:p>
        </w:tc>
      </w:tr>
      <w:tr w:rsidR="00D16716" w:rsidRPr="00D16716" w14:paraId="1CEC7798" w14:textId="77777777" w:rsidTr="00D16716">
        <w:trPr>
          <w:trHeight w:val="5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D33FA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FE201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       270 000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DEE39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8BA7A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Általános tartalék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6B5E3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82 385 552    </w:t>
            </w:r>
          </w:p>
        </w:tc>
      </w:tr>
      <w:tr w:rsidR="00D16716" w:rsidRPr="00D16716" w14:paraId="5AEE2500" w14:textId="77777777" w:rsidTr="00D16716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4C98D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4FD10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D3CA8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CDDD0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Céltartalék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633CE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16716" w:rsidRPr="00D16716" w14:paraId="6C25E95B" w14:textId="77777777" w:rsidTr="00D16716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E4F8E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Pénzmaradvány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03A2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430 995 876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B19DF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C4673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Felújítások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7535C" w14:textId="77777777" w:rsidR="00D16716" w:rsidRPr="00D16716" w:rsidRDefault="00D16716" w:rsidP="00D167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129 845 163</w:t>
            </w:r>
          </w:p>
        </w:tc>
      </w:tr>
      <w:tr w:rsidR="00D16716" w:rsidRPr="00D16716" w14:paraId="06BA1613" w14:textId="77777777" w:rsidTr="00D16716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6287F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C3AEC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D3EB6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B90D5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felhalmozási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FDE26" w14:textId="77777777" w:rsidR="00D16716" w:rsidRPr="00D16716" w:rsidRDefault="00D16716" w:rsidP="00D167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98334000</w:t>
            </w:r>
          </w:p>
        </w:tc>
      </w:tr>
      <w:tr w:rsidR="00D16716" w:rsidRPr="00D16716" w14:paraId="753CB884" w14:textId="77777777" w:rsidTr="00D16716">
        <w:trPr>
          <w:trHeight w:val="48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D8835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Megelőlegezés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20A9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4D134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AA19E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Megelőlegezés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6E930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15 198 040    </w:t>
            </w:r>
          </w:p>
        </w:tc>
      </w:tr>
      <w:tr w:rsidR="00D16716" w:rsidRPr="00D16716" w14:paraId="230681FD" w14:textId="77777777" w:rsidTr="00D16716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FA5A0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BEVÉTELEK ÖSSZESEN: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1C6C2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 1 300 505 724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3064C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57B55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KIADÁSOK ÖSSZESEN: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95108" w14:textId="77777777" w:rsidR="00D16716" w:rsidRPr="00D16716" w:rsidRDefault="00D16716" w:rsidP="00D16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67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1 300 505 724    </w:t>
            </w:r>
          </w:p>
        </w:tc>
      </w:tr>
    </w:tbl>
    <w:p w14:paraId="38423D1C" w14:textId="77777777" w:rsidR="003F3338" w:rsidRDefault="003F3338"/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81"/>
    <w:rsid w:val="003F3338"/>
    <w:rsid w:val="00405881"/>
    <w:rsid w:val="007B62E7"/>
    <w:rsid w:val="00D16716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97D5"/>
  <w15:chartTrackingRefBased/>
  <w15:docId w15:val="{C81BF556-8E91-4166-9F80-DD9956CF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16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675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2024-11-28T09:00:00Z</dcterms:created>
  <dcterms:modified xsi:type="dcterms:W3CDTF">2024-11-28T09:02:00Z</dcterms:modified>
</cp:coreProperties>
</file>